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4DC5D" w14:textId="3B9A38C2" w:rsidR="002B3895" w:rsidRPr="002B3895" w:rsidRDefault="002B3895" w:rsidP="002B3895">
      <w:pPr>
        <w:jc w:val="center"/>
        <w:rPr>
          <w:rFonts w:eastAsia="Times New Roman" w:cs="Times New Roman"/>
          <w:color w:val="000000"/>
          <w:lang w:eastAsia="en-US"/>
        </w:rPr>
      </w:pPr>
      <w:bookmarkStart w:id="0" w:name="_GoBack"/>
      <w:r>
        <w:rPr>
          <w:rFonts w:eastAsia="Times New Roman" w:cs="Times New Roman"/>
          <w:color w:val="000000"/>
          <w:lang w:eastAsia="en-US"/>
        </w:rPr>
        <w:t>Reference List</w:t>
      </w:r>
    </w:p>
    <w:bookmarkEnd w:id="0"/>
    <w:p w14:paraId="72CB9CB3" w14:textId="77777777" w:rsidR="00204749" w:rsidRPr="00C45AFE" w:rsidRDefault="00A75815" w:rsidP="00A75815">
      <w:pPr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"Code of Conduct | Corporate Responsibility." </w:t>
      </w:r>
      <w:proofErr w:type="gramStart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Clorox Corporate Responsibility (CR)</w:t>
      </w:r>
      <w:r w:rsidR="00204749" w:rsidRPr="00C45AFE">
        <w:rPr>
          <w:rFonts w:eastAsia="Times New Roman" w:cs="Times New Roman"/>
          <w:color w:val="000000"/>
          <w:sz w:val="22"/>
          <w:szCs w:val="22"/>
          <w:lang w:eastAsia="en-US"/>
        </w:rPr>
        <w:t>.</w:t>
      </w:r>
      <w:proofErr w:type="gramEnd"/>
      <w:r w:rsidR="00204749"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Web. 06 Oct. 2011.</w:t>
      </w:r>
    </w:p>
    <w:p w14:paraId="6945A52D" w14:textId="5E2630A4" w:rsidR="00C45AFE" w:rsidRPr="00C45AFE" w:rsidRDefault="00A75815" w:rsidP="00C45AFE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&lt;</w:t>
      </w:r>
      <w:hyperlink r:id="rId6" w:history="1">
        <w:r w:rsidRPr="00C45AFE">
          <w:rPr>
            <w:rFonts w:eastAsia="Times New Roman" w:cs="Times New Roman"/>
            <w:color w:val="000099"/>
            <w:sz w:val="22"/>
            <w:szCs w:val="22"/>
            <w:u w:val="single"/>
            <w:lang w:eastAsia="en-US"/>
          </w:rPr>
          <w:t>http://www.cloroxcsr.com/conduct/</w:t>
        </w:r>
      </w:hyperlink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&gt;.</w:t>
      </w:r>
      <w:r w:rsidRPr="00C45AFE">
        <w:rPr>
          <w:rFonts w:eastAsia="Times New Roman" w:cs="Times New Roman"/>
          <w:sz w:val="22"/>
          <w:szCs w:val="22"/>
          <w:lang w:eastAsia="en-US"/>
        </w:rPr>
        <w:br/>
      </w:r>
    </w:p>
    <w:p w14:paraId="269CC44E" w14:textId="77777777" w:rsidR="00C45AFE" w:rsidRPr="00C45AFE" w:rsidRDefault="00C45AFE" w:rsidP="00C45AFE">
      <w:pPr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De La Merced, Michael J. "Clorox Rejects Icahn's Takeover Bid - NYTimes.com." </w:t>
      </w: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Mergers,</w:t>
      </w:r>
    </w:p>
    <w:p w14:paraId="6723AB97" w14:textId="77777777" w:rsidR="00C45AFE" w:rsidRPr="00C45AFE" w:rsidRDefault="00C45AFE" w:rsidP="00C45AFE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proofErr w:type="gramStart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 xml:space="preserve">Acquisitions, Venture Capital, Hedge Funds - </w:t>
      </w:r>
      <w:proofErr w:type="spellStart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DealBook</w:t>
      </w:r>
      <w:proofErr w:type="spellEnd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 xml:space="preserve"> - NYTimes.com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.</w:t>
      </w:r>
      <w:proofErr w:type="gram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18 July 2011. Web. 03</w:t>
      </w:r>
    </w:p>
    <w:p w14:paraId="1E4C01C4" w14:textId="77777777" w:rsidR="002B3895" w:rsidRDefault="00C45AFE" w:rsidP="002B3895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Nov. 2011. &lt;http://dealbook.nytimes.com/2011/07/18/clorox-rejects-icahns-takeover</w:t>
      </w:r>
    </w:p>
    <w:p w14:paraId="5DF54D21" w14:textId="64EC73DF" w:rsidR="00C45AFE" w:rsidRPr="00C45AFE" w:rsidRDefault="00C45AFE" w:rsidP="002B3895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proofErr w:type="gram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bid</w:t>
      </w:r>
      <w:proofErr w:type="gram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/?ref=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cloroxcompany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&gt;.</w:t>
      </w:r>
      <w:r w:rsidRPr="00C45AFE">
        <w:rPr>
          <w:rFonts w:eastAsia="Times New Roman" w:cs="Times New Roman"/>
          <w:sz w:val="22"/>
          <w:szCs w:val="22"/>
          <w:lang w:eastAsia="en-US"/>
        </w:rPr>
        <w:br/>
      </w:r>
    </w:p>
    <w:p w14:paraId="640CD94C" w14:textId="2FDE9314" w:rsidR="00C45AFE" w:rsidRPr="00C45AFE" w:rsidRDefault="00C45AFE" w:rsidP="00C45AFE">
      <w:pPr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"Distinguished Alumni Award." </w:t>
      </w:r>
      <w:proofErr w:type="gramStart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College of Arts and Sciences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.</w:t>
      </w:r>
      <w:proofErr w:type="gram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Web. 03 Nov. 2011.</w:t>
      </w:r>
    </w:p>
    <w:p w14:paraId="2C6DBAC9" w14:textId="7E25D8D3" w:rsidR="00C45AFE" w:rsidRPr="00C45AFE" w:rsidRDefault="00C45AFE" w:rsidP="00C45AFE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&lt;http://college.indiana.edu/alumni/office/award2009.shtml&gt;.</w:t>
      </w:r>
    </w:p>
    <w:p w14:paraId="7E817EDE" w14:textId="77777777" w:rsidR="00C45AFE" w:rsidRPr="00C45AFE" w:rsidRDefault="00C45AFE" w:rsidP="00C45AFE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</w:p>
    <w:p w14:paraId="0858195C" w14:textId="77777777" w:rsidR="00C45AFE" w:rsidRDefault="00C45AFE" w:rsidP="00C45AFE">
      <w:pPr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“Donald R. 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Knauss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, Chairman and CEO of Clorox Discusses Leadership - YouTube." </w:t>
      </w: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YouTube –</w:t>
      </w:r>
    </w:p>
    <w:p w14:paraId="5FDEAA1D" w14:textId="36D19293" w:rsidR="00C45AFE" w:rsidRPr="00C45AFE" w:rsidRDefault="00C45AFE" w:rsidP="00C45AFE">
      <w:pPr>
        <w:ind w:firstLine="720"/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Broadcast Yourself.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Web. 06 Oct. 2011. &lt;</w:t>
      </w:r>
      <w:hyperlink r:id="rId7" w:history="1">
        <w:r w:rsidRPr="00C45AFE">
          <w:rPr>
            <w:rFonts w:eastAsia="Times New Roman" w:cs="Times New Roman"/>
            <w:color w:val="000099"/>
            <w:sz w:val="22"/>
            <w:szCs w:val="22"/>
            <w:u w:val="single"/>
            <w:lang w:eastAsia="en-US"/>
          </w:rPr>
          <w:t>http://www.youtube.com/watch?v=EvMN8GA5IKw</w:t>
        </w:r>
      </w:hyperlink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&gt;.</w:t>
      </w:r>
    </w:p>
    <w:p w14:paraId="00FF7A8B" w14:textId="77777777" w:rsidR="00C45AFE" w:rsidRDefault="00C45AFE" w:rsidP="00C45AFE">
      <w:pPr>
        <w:rPr>
          <w:rFonts w:eastAsia="Times New Roman" w:cs="Times New Roman"/>
          <w:color w:val="000000"/>
          <w:sz w:val="22"/>
          <w:szCs w:val="22"/>
          <w:lang w:eastAsia="en-US"/>
        </w:rPr>
      </w:pPr>
    </w:p>
    <w:p w14:paraId="350DE919" w14:textId="77777777" w:rsidR="00C45AFE" w:rsidRPr="00C45AFE" w:rsidRDefault="00C45AFE" w:rsidP="00C45AFE">
      <w:pPr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"Donald R. 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Knauss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- San Francisco Business Times." </w:t>
      </w:r>
      <w:proofErr w:type="gramStart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Business News - The Business Journals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.</w:t>
      </w:r>
      <w:proofErr w:type="gram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Web. 03</w:t>
      </w:r>
    </w:p>
    <w:p w14:paraId="71B43394" w14:textId="77777777" w:rsidR="00C45AFE" w:rsidRPr="00C45AFE" w:rsidRDefault="00C45AFE" w:rsidP="00C45AFE">
      <w:pPr>
        <w:ind w:firstLine="720"/>
        <w:rPr>
          <w:rFonts w:eastAsia="Times New Roman" w:cs="Times New Roman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Nov. 2011. &lt;http://www.bizjournals.com/sanfrancisco/stories/2007/01/15/story17.html&gt;.</w:t>
      </w:r>
    </w:p>
    <w:p w14:paraId="1861DE74" w14:textId="77777777" w:rsidR="00C45AFE" w:rsidRDefault="00C45AFE" w:rsidP="00C45AFE">
      <w:pPr>
        <w:rPr>
          <w:rFonts w:eastAsia="Times New Roman" w:cs="Times New Roman"/>
          <w:color w:val="000000"/>
          <w:sz w:val="22"/>
          <w:szCs w:val="22"/>
          <w:lang w:eastAsia="en-US"/>
        </w:rPr>
      </w:pPr>
    </w:p>
    <w:p w14:paraId="3A30B773" w14:textId="77777777" w:rsidR="00C45AFE" w:rsidRPr="00C45AFE" w:rsidRDefault="00C45AFE" w:rsidP="00C45AFE">
      <w:pPr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"Don 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Knauss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Named Chairman and CEO of The Clorox Company (NYSE:CLX)." </w:t>
      </w: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The Clorox Company</w:t>
      </w:r>
    </w:p>
    <w:p w14:paraId="79FA8766" w14:textId="77777777" w:rsidR="00C45AFE" w:rsidRPr="00C45AFE" w:rsidRDefault="00C45AFE" w:rsidP="00C45AFE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- Investor Relations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. 30 Aug. 2006. Web. 03 Nov. 2011.</w:t>
      </w:r>
    </w:p>
    <w:p w14:paraId="1B293EFB" w14:textId="77777777" w:rsidR="00C45AFE" w:rsidRPr="00C45AFE" w:rsidRDefault="00C45AFE" w:rsidP="00C45AFE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&lt;http://investors.thecloroxcompany.com/releasedetail.cfm</w:t>
      </w:r>
      <w:proofErr w:type="gram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?releaseid</w:t>
      </w:r>
      <w:proofErr w:type="gram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=209563&gt;.</w:t>
      </w:r>
    </w:p>
    <w:p w14:paraId="20714918" w14:textId="77777777" w:rsidR="00C45AFE" w:rsidRDefault="00C45AFE" w:rsidP="00C45AFE">
      <w:pPr>
        <w:rPr>
          <w:rFonts w:eastAsia="Times New Roman" w:cs="Times New Roman"/>
          <w:color w:val="000000"/>
          <w:sz w:val="22"/>
          <w:szCs w:val="22"/>
          <w:lang w:eastAsia="en-US"/>
        </w:rPr>
      </w:pPr>
    </w:p>
    <w:p w14:paraId="2083222A" w14:textId="77777777" w:rsidR="00C45AFE" w:rsidRPr="00C45AFE" w:rsidRDefault="00C45AFE" w:rsidP="00C45AFE">
      <w:pPr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"Don R. 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Knauss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in Conversation with Eric Olson | GreenBiz.com." </w:t>
      </w: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Green Business News,</w:t>
      </w:r>
    </w:p>
    <w:p w14:paraId="61C26911" w14:textId="77777777" w:rsidR="00C45AFE" w:rsidRPr="00C45AFE" w:rsidRDefault="00C45AFE" w:rsidP="00C45AFE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proofErr w:type="gramStart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Resources, and Sustainability Career Tools | GreenBiz.com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.</w:t>
      </w:r>
      <w:proofErr w:type="gram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Web. 03 Nov. 2011.</w:t>
      </w:r>
    </w:p>
    <w:p w14:paraId="3961B22F" w14:textId="563C238D" w:rsidR="00204749" w:rsidRPr="00C45AFE" w:rsidRDefault="00C45AFE" w:rsidP="00C45AFE">
      <w:pPr>
        <w:ind w:firstLine="720"/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&lt;http://www.greenbiz.com/video/2011/02/06/don-r-knauss-conversation-eric-olson&gt;.</w:t>
      </w:r>
      <w:r w:rsidRPr="00C45AFE">
        <w:rPr>
          <w:rFonts w:eastAsia="Times New Roman" w:cs="Times New Roman"/>
          <w:sz w:val="22"/>
          <w:szCs w:val="22"/>
          <w:lang w:eastAsia="en-US"/>
        </w:rPr>
        <w:br/>
      </w:r>
      <w:r w:rsidR="00A75815" w:rsidRPr="00C45AFE">
        <w:rPr>
          <w:rFonts w:eastAsia="Times New Roman" w:cs="Times New Roman"/>
          <w:sz w:val="22"/>
          <w:szCs w:val="22"/>
          <w:lang w:eastAsia="en-US"/>
        </w:rPr>
        <w:br/>
      </w:r>
      <w:r w:rsidR="00A75815"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"Executive Commitment - Don </w:t>
      </w:r>
      <w:proofErr w:type="spellStart"/>
      <w:r w:rsidR="00A75815" w:rsidRPr="00C45AFE">
        <w:rPr>
          <w:rFonts w:eastAsia="Times New Roman" w:cs="Times New Roman"/>
          <w:color w:val="000000"/>
          <w:sz w:val="22"/>
          <w:szCs w:val="22"/>
          <w:lang w:eastAsia="en-US"/>
        </w:rPr>
        <w:t>Knauss</w:t>
      </w:r>
      <w:proofErr w:type="spellEnd"/>
      <w:r w:rsidR="00A75815"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| Corporate Responsibility." </w:t>
      </w:r>
      <w:r w:rsidR="00A75815"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Clorox Corporate Resp</w:t>
      </w:r>
      <w:r w:rsidR="00204749"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onsibility</w:t>
      </w:r>
    </w:p>
    <w:p w14:paraId="73FD9056" w14:textId="77777777" w:rsidR="00204749" w:rsidRPr="00C45AFE" w:rsidRDefault="00A75815" w:rsidP="00204749">
      <w:pPr>
        <w:ind w:firstLine="720"/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(CR)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. Web. 06 Oct. 2011. &lt;</w:t>
      </w:r>
      <w:hyperlink r:id="rId8" w:history="1">
        <w:r w:rsidRPr="00C45AFE">
          <w:rPr>
            <w:rFonts w:eastAsia="Times New Roman" w:cs="Times New Roman"/>
            <w:color w:val="000099"/>
            <w:sz w:val="22"/>
            <w:szCs w:val="22"/>
            <w:u w:val="single"/>
            <w:lang w:eastAsia="en-US"/>
          </w:rPr>
          <w:t>http://www.cloroxcsr.com/csr_knauss/</w:t>
        </w:r>
      </w:hyperlink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&gt;.</w:t>
      </w:r>
      <w:r w:rsidRPr="00C45AFE">
        <w:rPr>
          <w:rFonts w:eastAsia="Times New Roman" w:cs="Times New Roman"/>
          <w:sz w:val="22"/>
          <w:szCs w:val="22"/>
          <w:lang w:eastAsia="en-US"/>
        </w:rPr>
        <w:br/>
      </w:r>
      <w:r w:rsidRPr="00C45AFE">
        <w:rPr>
          <w:rFonts w:eastAsia="Times New Roman" w:cs="Times New Roman"/>
          <w:sz w:val="22"/>
          <w:szCs w:val="22"/>
          <w:lang w:eastAsia="en-US"/>
        </w:rPr>
        <w:br/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"Leadership In Sales - Sales Manager Skills | 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MeetTheBoss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." </w:t>
      </w: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Busin</w:t>
      </w:r>
      <w:r w:rsidR="00204749"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ess TV - Executive Leadership –</w:t>
      </w:r>
    </w:p>
    <w:p w14:paraId="61971639" w14:textId="77777777" w:rsidR="00204749" w:rsidRPr="00C45AFE" w:rsidRDefault="00204749" w:rsidP="00204749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proofErr w:type="gramStart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Executive Learning-</w:t>
      </w:r>
      <w:r w:rsidR="00A75815"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 xml:space="preserve"> </w:t>
      </w:r>
      <w:proofErr w:type="spellStart"/>
      <w:r w:rsidR="00A75815"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MeetTheBoss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.</w:t>
      </w:r>
      <w:proofErr w:type="gram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Web. 06 Oct. 2011</w:t>
      </w:r>
    </w:p>
    <w:p w14:paraId="7C3C6098" w14:textId="12782023" w:rsidR="00C45AFE" w:rsidRPr="00C45AFE" w:rsidRDefault="00A75815" w:rsidP="00C45AFE">
      <w:pPr>
        <w:ind w:firstLine="720"/>
        <w:rPr>
          <w:rFonts w:eastAsia="Times New Roman" w:cs="Times New Roman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&lt;</w:t>
      </w:r>
      <w:hyperlink r:id="rId9" w:history="1">
        <w:r w:rsidRPr="00C45AFE">
          <w:rPr>
            <w:rFonts w:eastAsia="Times New Roman" w:cs="Times New Roman"/>
            <w:color w:val="000099"/>
            <w:sz w:val="22"/>
            <w:szCs w:val="22"/>
            <w:u w:val="single"/>
            <w:lang w:eastAsia="en-US"/>
          </w:rPr>
          <w:t>http://www.meettheboss.tv/Broadcast/Leadership/164/Leadership-Style/</w:t>
        </w:r>
      </w:hyperlink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&gt;.</w:t>
      </w:r>
      <w:r w:rsidRPr="00C45AFE">
        <w:rPr>
          <w:rFonts w:eastAsia="Times New Roman" w:cs="Times New Roman"/>
          <w:sz w:val="22"/>
          <w:szCs w:val="22"/>
          <w:lang w:eastAsia="en-US"/>
        </w:rPr>
        <w:br/>
      </w:r>
    </w:p>
    <w:p w14:paraId="2FFD9C36" w14:textId="77777777" w:rsidR="002B3895" w:rsidRPr="00C45AFE" w:rsidRDefault="002B3895" w:rsidP="002B3895">
      <w:pPr>
        <w:rPr>
          <w:rFonts w:eastAsia="Times New Roman" w:cs="Times New Roman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Nelson, Debra and Quick, James Campbell. </w:t>
      </w: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ORGB.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2nd ed. Mason, OH: South-Western</w:t>
      </w:r>
      <w:r w:rsidRPr="00C45AFE">
        <w:rPr>
          <w:rFonts w:eastAsia="Times New Roman" w:cs="Times New Roman"/>
          <w:sz w:val="22"/>
          <w:szCs w:val="22"/>
          <w:lang w:eastAsia="en-US"/>
        </w:rPr>
        <w:br/>
      </w:r>
      <w:proofErr w:type="gram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          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Cengage</w:t>
      </w:r>
      <w:proofErr w:type="spellEnd"/>
      <w:proofErr w:type="gram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Learning, 2011.</w:t>
      </w:r>
    </w:p>
    <w:p w14:paraId="6667350B" w14:textId="5E5608EC" w:rsidR="00C45AFE" w:rsidRPr="00C45AFE" w:rsidRDefault="00C45AFE" w:rsidP="002B3895">
      <w:pPr>
        <w:rPr>
          <w:rFonts w:eastAsia="Times New Roman" w:cs="Times New Roman"/>
          <w:sz w:val="22"/>
          <w:szCs w:val="22"/>
          <w:lang w:eastAsia="en-US"/>
        </w:rPr>
      </w:pPr>
    </w:p>
    <w:p w14:paraId="56A31A79" w14:textId="77777777" w:rsidR="002B3895" w:rsidRPr="00C45AFE" w:rsidRDefault="002B3895" w:rsidP="002B3895">
      <w:pPr>
        <w:rPr>
          <w:sz w:val="22"/>
          <w:szCs w:val="22"/>
        </w:rPr>
      </w:pPr>
      <w:proofErr w:type="gramStart"/>
      <w:r w:rsidRPr="00C45AFE">
        <w:rPr>
          <w:sz w:val="22"/>
          <w:szCs w:val="22"/>
        </w:rPr>
        <w:t>Spears, Larry.</w:t>
      </w:r>
      <w:proofErr w:type="gramEnd"/>
      <w:r w:rsidRPr="00C45AFE">
        <w:rPr>
          <w:sz w:val="22"/>
          <w:szCs w:val="22"/>
        </w:rPr>
        <w:t xml:space="preserve"> “</w:t>
      </w:r>
      <w:proofErr w:type="spellStart"/>
      <w:r w:rsidRPr="00C45AFE">
        <w:rPr>
          <w:sz w:val="22"/>
          <w:szCs w:val="22"/>
        </w:rPr>
        <w:t>Practing</w:t>
      </w:r>
      <w:proofErr w:type="spellEnd"/>
      <w:r w:rsidRPr="00C45AFE">
        <w:rPr>
          <w:sz w:val="22"/>
          <w:szCs w:val="22"/>
        </w:rPr>
        <w:t xml:space="preserve"> Servant-Leadership.” </w:t>
      </w:r>
      <w:proofErr w:type="gramStart"/>
      <w:r w:rsidRPr="00C45AFE">
        <w:rPr>
          <w:i/>
          <w:sz w:val="22"/>
          <w:szCs w:val="22"/>
        </w:rPr>
        <w:t>Leader to Leader.</w:t>
      </w:r>
      <w:proofErr w:type="gramEnd"/>
      <w:r w:rsidRPr="00C45AFE">
        <w:rPr>
          <w:sz w:val="22"/>
          <w:szCs w:val="22"/>
        </w:rPr>
        <w:t xml:space="preserve"> ABI/INFORM Global, </w:t>
      </w:r>
      <w:proofErr w:type="gramStart"/>
      <w:r w:rsidRPr="00C45AFE">
        <w:rPr>
          <w:sz w:val="22"/>
          <w:szCs w:val="22"/>
        </w:rPr>
        <w:t>Fall</w:t>
      </w:r>
      <w:proofErr w:type="gramEnd"/>
      <w:r w:rsidRPr="00C45AFE">
        <w:rPr>
          <w:sz w:val="22"/>
          <w:szCs w:val="22"/>
        </w:rPr>
        <w:t xml:space="preserve"> </w:t>
      </w:r>
    </w:p>
    <w:p w14:paraId="4A3B65C7" w14:textId="77777777" w:rsidR="002B3895" w:rsidRPr="00C45AFE" w:rsidRDefault="002B3895" w:rsidP="002B3895">
      <w:pPr>
        <w:ind w:firstLine="720"/>
        <w:rPr>
          <w:sz w:val="22"/>
          <w:szCs w:val="22"/>
        </w:rPr>
      </w:pPr>
      <w:r w:rsidRPr="00C45AFE">
        <w:rPr>
          <w:sz w:val="22"/>
          <w:szCs w:val="22"/>
        </w:rPr>
        <w:t>2004. Pg. (7-11)</w:t>
      </w:r>
    </w:p>
    <w:p w14:paraId="3FB5E6E4" w14:textId="63BC6A9E" w:rsidR="00C45AFE" w:rsidRPr="00C45AFE" w:rsidRDefault="00C45AFE" w:rsidP="002B3895">
      <w:pPr>
        <w:rPr>
          <w:rFonts w:eastAsia="Times New Roman" w:cs="Times New Roman"/>
          <w:color w:val="000000"/>
          <w:sz w:val="22"/>
          <w:szCs w:val="22"/>
          <w:lang w:eastAsia="en-US"/>
        </w:rPr>
      </w:pPr>
    </w:p>
    <w:p w14:paraId="5ECECEAC" w14:textId="188CEBFF" w:rsidR="00204749" w:rsidRPr="00C45AFE" w:rsidRDefault="00A75815" w:rsidP="00C45AFE">
      <w:pPr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"The Clorox Company | Careers | Working </w:t>
      </w:r>
      <w:proofErr w:type="spell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Here.</w:t>
      </w:r>
      <w:proofErr w:type="spell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 </w:t>
      </w:r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The Clorox Company</w:t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. Web. 0</w:t>
      </w:r>
      <w:r w:rsidR="00204749" w:rsidRPr="00C45AFE">
        <w:rPr>
          <w:rFonts w:eastAsia="Times New Roman" w:cs="Times New Roman"/>
          <w:color w:val="000000"/>
          <w:sz w:val="22"/>
          <w:szCs w:val="22"/>
          <w:lang w:eastAsia="en-US"/>
        </w:rPr>
        <w:t>3 Nov. 2011.</w:t>
      </w:r>
    </w:p>
    <w:p w14:paraId="3EDB9019" w14:textId="77777777" w:rsidR="005118BE" w:rsidRPr="00C45AFE" w:rsidRDefault="00A75815" w:rsidP="005118BE">
      <w:pPr>
        <w:ind w:firstLine="720"/>
        <w:rPr>
          <w:rFonts w:eastAsia="Times New Roman" w:cs="Times New Roman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&lt;http://www.thecloroxcompany.com/careers/workinghere.html&gt;.</w:t>
      </w:r>
    </w:p>
    <w:p w14:paraId="621CB464" w14:textId="70C81965" w:rsidR="00204749" w:rsidRPr="00C45AFE" w:rsidRDefault="00A75815" w:rsidP="002B3895">
      <w:pPr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sz w:val="22"/>
          <w:szCs w:val="22"/>
          <w:lang w:eastAsia="en-US"/>
        </w:rPr>
        <w:br/>
      </w: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"The Clorox Company Unveils New Logo with a Green </w:t>
      </w:r>
      <w:proofErr w:type="gram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Twist :</w:t>
      </w:r>
      <w:proofErr w:type="gram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Corporate Eye." </w:t>
      </w:r>
      <w:r w:rsidR="00204749"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Corporate</w:t>
      </w:r>
    </w:p>
    <w:p w14:paraId="02415BAA" w14:textId="77777777" w:rsidR="00204749" w:rsidRPr="00C45AFE" w:rsidRDefault="00A75815" w:rsidP="00204749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proofErr w:type="gramStart"/>
      <w:r w:rsidRPr="00C45AFE">
        <w:rPr>
          <w:rFonts w:eastAsia="Times New Roman" w:cs="Times New Roman"/>
          <w:i/>
          <w:iCs/>
          <w:color w:val="000000"/>
          <w:sz w:val="22"/>
          <w:szCs w:val="22"/>
          <w:lang w:eastAsia="en-US"/>
        </w:rPr>
        <w:t>Communications, Benchmarking and Content Strategy | Corporate Eye</w:t>
      </w:r>
      <w:r w:rsidR="00204749" w:rsidRPr="00C45AFE">
        <w:rPr>
          <w:rFonts w:eastAsia="Times New Roman" w:cs="Times New Roman"/>
          <w:color w:val="000000"/>
          <w:sz w:val="22"/>
          <w:szCs w:val="22"/>
          <w:lang w:eastAsia="en-US"/>
        </w:rPr>
        <w:t>.</w:t>
      </w:r>
      <w:proofErr w:type="gramEnd"/>
      <w:r w:rsidR="00204749" w:rsidRPr="00C45AFE">
        <w:rPr>
          <w:rFonts w:eastAsia="Times New Roman" w:cs="Times New Roman"/>
          <w:color w:val="000000"/>
          <w:sz w:val="22"/>
          <w:szCs w:val="22"/>
          <w:lang w:eastAsia="en-US"/>
        </w:rPr>
        <w:t xml:space="preserve"> Web. 03 Nov. 2011.</w:t>
      </w:r>
    </w:p>
    <w:p w14:paraId="20663B7D" w14:textId="77777777" w:rsidR="00204749" w:rsidRPr="00C45AFE" w:rsidRDefault="00A75815" w:rsidP="00204749">
      <w:pPr>
        <w:ind w:firstLine="720"/>
        <w:rPr>
          <w:rFonts w:eastAsia="Times New Roman" w:cs="Times New Roman"/>
          <w:color w:val="000000"/>
          <w:sz w:val="22"/>
          <w:szCs w:val="22"/>
          <w:lang w:eastAsia="en-US"/>
        </w:rPr>
      </w:pPr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&lt;http://www.corporate-eye.com/blog/2010/10/the-clorox-</w:t>
      </w:r>
      <w:r w:rsidR="00204749" w:rsidRPr="00C45AFE">
        <w:rPr>
          <w:rFonts w:eastAsia="Times New Roman" w:cs="Times New Roman"/>
          <w:color w:val="000000"/>
          <w:sz w:val="22"/>
          <w:szCs w:val="22"/>
          <w:lang w:eastAsia="en-US"/>
        </w:rPr>
        <w:t>company-unveils-new-logo-with-a</w:t>
      </w:r>
    </w:p>
    <w:p w14:paraId="0D04DCC5" w14:textId="0C082845" w:rsidR="00A75815" w:rsidRPr="00C45AFE" w:rsidRDefault="00A75815" w:rsidP="00204749">
      <w:pPr>
        <w:ind w:firstLine="720"/>
        <w:rPr>
          <w:rFonts w:eastAsia="Times New Roman" w:cs="Times New Roman"/>
          <w:sz w:val="22"/>
          <w:szCs w:val="22"/>
          <w:lang w:eastAsia="en-US"/>
        </w:rPr>
      </w:pPr>
      <w:proofErr w:type="gramStart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green</w:t>
      </w:r>
      <w:proofErr w:type="gramEnd"/>
      <w:r w:rsidRPr="00C45AFE">
        <w:rPr>
          <w:rFonts w:eastAsia="Times New Roman" w:cs="Times New Roman"/>
          <w:color w:val="000000"/>
          <w:sz w:val="22"/>
          <w:szCs w:val="22"/>
          <w:lang w:eastAsia="en-US"/>
        </w:rPr>
        <w:t>-twist/&gt;.</w:t>
      </w:r>
      <w:r w:rsidRPr="00C45AFE">
        <w:rPr>
          <w:rFonts w:eastAsia="Times New Roman" w:cs="Times New Roman"/>
          <w:sz w:val="22"/>
          <w:szCs w:val="22"/>
          <w:lang w:eastAsia="en-US"/>
        </w:rPr>
        <w:br/>
      </w:r>
      <w:r w:rsidRPr="00C45AFE">
        <w:rPr>
          <w:rFonts w:eastAsia="Times New Roman" w:cs="Times New Roman"/>
          <w:sz w:val="22"/>
          <w:szCs w:val="22"/>
          <w:lang w:eastAsia="en-US"/>
        </w:rPr>
        <w:br/>
      </w:r>
    </w:p>
    <w:p w14:paraId="0E961815" w14:textId="77777777" w:rsidR="00916DAA" w:rsidRPr="00C45AFE" w:rsidRDefault="00630A3D">
      <w:pPr>
        <w:rPr>
          <w:sz w:val="22"/>
          <w:szCs w:val="22"/>
        </w:rPr>
      </w:pPr>
      <w:r w:rsidRPr="00C45AFE">
        <w:rPr>
          <w:sz w:val="22"/>
          <w:szCs w:val="22"/>
        </w:rPr>
        <w:t xml:space="preserve"> </w:t>
      </w:r>
    </w:p>
    <w:sectPr w:rsidR="00916DAA" w:rsidRPr="00C45AFE" w:rsidSect="0067142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5322D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815"/>
    <w:rsid w:val="00204749"/>
    <w:rsid w:val="002B3895"/>
    <w:rsid w:val="004507C2"/>
    <w:rsid w:val="005118BE"/>
    <w:rsid w:val="00630A3D"/>
    <w:rsid w:val="0067142F"/>
    <w:rsid w:val="00916DAA"/>
    <w:rsid w:val="00A75815"/>
    <w:rsid w:val="00C45AFE"/>
    <w:rsid w:val="00E4004D"/>
    <w:rsid w:val="00F15A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B03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DAA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507C2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507C2"/>
    <w:pPr>
      <w:keepNext/>
      <w:keepLines/>
      <w:numPr>
        <w:ilvl w:val="1"/>
        <w:numId w:val="1"/>
      </w:numPr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7C2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507C2"/>
    <w:rPr>
      <w:rFonts w:ascii="Times New Roman" w:eastAsiaTheme="majorEastAsia" w:hAnsi="Times New Roman" w:cstheme="majorBidi"/>
      <w:b/>
      <w:bCs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758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047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DAA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507C2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507C2"/>
    <w:pPr>
      <w:keepNext/>
      <w:keepLines/>
      <w:numPr>
        <w:ilvl w:val="1"/>
        <w:numId w:val="1"/>
      </w:numPr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7C2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507C2"/>
    <w:rPr>
      <w:rFonts w:ascii="Times New Roman" w:eastAsiaTheme="majorEastAsia" w:hAnsi="Times New Roman" w:cstheme="majorBidi"/>
      <w:b/>
      <w:bCs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758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04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6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loroxcsr.com/conduct/" TargetMode="External"/><Relationship Id="rId7" Type="http://schemas.openxmlformats.org/officeDocument/2006/relationships/hyperlink" Target="http://www.youtube.com/watch?v=EvMN8GA5IKw" TargetMode="External"/><Relationship Id="rId8" Type="http://schemas.openxmlformats.org/officeDocument/2006/relationships/hyperlink" Target="http://www.cloroxcsr.com/csr_knauss/" TargetMode="External"/><Relationship Id="rId9" Type="http://schemas.openxmlformats.org/officeDocument/2006/relationships/hyperlink" Target="http://www.meettheboss.tv/Broadcast/Leadership/164/Leadership-Style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401</Words>
  <Characters>2286</Characters>
  <Application>Microsoft Macintosh Word</Application>
  <DocSecurity>0</DocSecurity>
  <Lines>19</Lines>
  <Paragraphs>5</Paragraphs>
  <ScaleCrop>false</ScaleCrop>
  <Company>Harper College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Wanner</dc:creator>
  <cp:keywords/>
  <dc:description/>
  <cp:lastModifiedBy>Margaret Wanner</cp:lastModifiedBy>
  <cp:revision>3</cp:revision>
  <dcterms:created xsi:type="dcterms:W3CDTF">2011-11-09T23:23:00Z</dcterms:created>
  <dcterms:modified xsi:type="dcterms:W3CDTF">2011-11-10T03:55:00Z</dcterms:modified>
</cp:coreProperties>
</file>